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rPr>
      </w:pPr>
      <w:r w:rsidDel="00000000" w:rsidR="00000000" w:rsidRPr="00000000">
        <w:rPr>
          <w:b w:val="1"/>
          <w:bCs w:val="1"/>
          <w:rtl w:val="0"/>
        </w:rPr>
        <w:t xml:space="preserve">For Immediate Release</w:t>
      </w:r>
    </w:p>
    <w:p w:rsidR="00000000" w:rsidDel="00000000" w:rsidP="00000000" w:rsidRDefault="00000000" w:rsidRPr="00000000" w14:paraId="00000002">
      <w:pPr>
        <w:pageBreakBefore w:val="0"/>
        <w:spacing w:line="276" w:lineRule="auto"/>
        <w:rPr/>
      </w:pPr>
      <w:r w:rsidDel="00000000" w:rsidR="00000000" w:rsidRPr="00000000">
        <w:rPr>
          <w:rtl w:val="0"/>
        </w:rPr>
        <w:t xml:space="preserve">August 5, 2026</w:t>
      </w:r>
      <w:r w:rsidDel="00000000" w:rsidR="00000000" w:rsidRPr="00000000">
        <w:rPr>
          <w:rtl w:val="0"/>
        </w:rPr>
      </w:r>
    </w:p>
    <w:p w:rsidR="00000000" w:rsidDel="00000000" w:rsidP="00000000" w:rsidRDefault="00000000" w:rsidRPr="00000000" w14:paraId="00000003">
      <w:pPr>
        <w:pageBreakBefore w:val="0"/>
        <w:spacing w:line="276" w:lineRule="auto"/>
        <w:rPr/>
      </w:pPr>
      <w:r w:rsidDel="00000000" w:rsidR="00000000" w:rsidRPr="00000000">
        <w:rPr>
          <w:rtl w:val="0"/>
        </w:rPr>
      </w:r>
    </w:p>
    <w:p w:rsidR="00000000" w:rsidDel="00000000" w:rsidP="00000000" w:rsidRDefault="00000000" w:rsidRPr="00000000" w14:paraId="00000004">
      <w:pPr>
        <w:pageBreakBefore w:val="0"/>
        <w:spacing w:line="276" w:lineRule="auto"/>
        <w:rPr/>
      </w:pPr>
      <w:r w:rsidDel="00000000" w:rsidR="00000000" w:rsidRPr="00000000">
        <w:rPr>
          <w:b w:val="1"/>
          <w:bCs w:val="1"/>
          <w:rtl w:val="0"/>
        </w:rPr>
        <w:t xml:space="preserve">Contact</w:t>
      </w:r>
      <w:r w:rsidDel="00000000" w:rsidR="00000000" w:rsidRPr="00000000">
        <w:rPr>
          <w:rtl w:val="0"/>
        </w:rPr>
        <w:t xml:space="preserve">: </w:t>
      </w:r>
    </w:p>
    <w:p w:rsidR="00000000" w:rsidDel="00000000" w:rsidP="00000000" w:rsidRDefault="00000000" w:rsidRPr="00000000" w14:paraId="00000005">
      <w:pPr>
        <w:pageBreakBefore w:val="0"/>
        <w:spacing w:line="276" w:lineRule="auto"/>
        <w:rPr/>
      </w:pPr>
      <w:r w:rsidDel="00000000" w:rsidR="00000000" w:rsidRPr="00000000">
        <w:rPr>
          <w:rtl w:val="0"/>
        </w:rPr>
        <w:t xml:space="preserve">Mimi Rich</w:t>
      </w:r>
    </w:p>
    <w:p w:rsidR="00000000" w:rsidDel="00000000" w:rsidP="00000000" w:rsidRDefault="00000000" w:rsidRPr="00000000" w14:paraId="00000006">
      <w:pPr>
        <w:pageBreakBefore w:val="0"/>
        <w:spacing w:line="276" w:lineRule="auto"/>
        <w:rPr/>
      </w:pPr>
      <w:r w:rsidDel="00000000" w:rsidR="00000000" w:rsidRPr="00000000">
        <w:rPr>
          <w:rtl w:val="0"/>
        </w:rPr>
        <w:t xml:space="preserve">727-492-8851</w:t>
      </w:r>
    </w:p>
    <w:p w:rsidR="00000000" w:rsidDel="00000000" w:rsidP="00000000" w:rsidRDefault="00000000" w:rsidRPr="00000000" w14:paraId="00000007">
      <w:pPr>
        <w:pageBreakBefore w:val="0"/>
        <w:spacing w:line="276" w:lineRule="auto"/>
        <w:rPr/>
      </w:pPr>
      <w:hyperlink r:id="rId6">
        <w:r w:rsidDel="00000000" w:rsidR="00000000" w:rsidRPr="00000000">
          <w:rPr>
            <w:rtl w:val="0"/>
          </w:rPr>
          <w:t xml:space="preserve">mimi@sagharborcinema.org</w:t>
        </w:r>
      </w:hyperlink>
      <w:r w:rsidDel="00000000" w:rsidR="00000000" w:rsidRPr="00000000">
        <w:rPr>
          <w:rtl w:val="0"/>
        </w:rPr>
      </w:r>
    </w:p>
    <w:p w:rsidR="00000000" w:rsidDel="00000000" w:rsidP="00000000" w:rsidRDefault="00000000" w:rsidRPr="00000000" w14:paraId="00000008">
      <w:pPr>
        <w:spacing w:line="276" w:lineRule="auto"/>
        <w:jc w:val="center"/>
        <w:rPr>
          <w:b w:val="1"/>
          <w:bCs w:val="1"/>
        </w:rPr>
      </w:pPr>
      <w:r w:rsidDel="00000000" w:rsidR="00000000" w:rsidRPr="00000000">
        <w:rPr>
          <w:rtl w:val="0"/>
        </w:rPr>
      </w:r>
    </w:p>
    <w:p w:rsidR="00000000" w:rsidDel="00000000" w:rsidP="00000000" w:rsidRDefault="00000000" w:rsidRPr="00000000" w14:paraId="00000009">
      <w:pPr>
        <w:spacing w:line="276" w:lineRule="auto"/>
        <w:jc w:val="center"/>
        <w:rPr>
          <w:b w:val="1"/>
          <w:bCs w:val="1"/>
          <w:i w:val="1"/>
          <w:iCs w:val="1"/>
          <w:sz w:val="40"/>
          <w:szCs w:val="40"/>
        </w:rPr>
      </w:pPr>
      <w:r w:rsidDel="00000000" w:rsidR="00000000" w:rsidRPr="00000000">
        <w:rPr>
          <w:b w:val="1"/>
          <w:bCs w:val="1"/>
          <w:sz w:val="40"/>
          <w:szCs w:val="40"/>
          <w:rtl w:val="0"/>
        </w:rPr>
        <w:t xml:space="preserve">AN EVENING WITH LEGENDARY PRODUCER GALE ANNE HURD AT SAG HARBOR CINEMA WITH A SCREENING OF JAMES CAMERON’S </w:t>
      </w:r>
      <w:r w:rsidDel="00000000" w:rsidR="00000000" w:rsidRPr="00000000">
        <w:rPr>
          <w:b w:val="1"/>
          <w:bCs w:val="1"/>
          <w:i w:val="1"/>
          <w:iCs w:val="1"/>
          <w:sz w:val="40"/>
          <w:szCs w:val="40"/>
          <w:rtl w:val="0"/>
        </w:rPr>
        <w:t xml:space="preserve">THE ABYSS: SPECIAL EDITION</w:t>
      </w:r>
    </w:p>
    <w:p w:rsidR="00000000" w:rsidDel="00000000" w:rsidP="00000000" w:rsidRDefault="00000000" w:rsidRPr="00000000" w14:paraId="0000000A">
      <w:pPr>
        <w:spacing w:line="276" w:lineRule="auto"/>
        <w:jc w:val="center"/>
        <w:rPr>
          <w:sz w:val="36"/>
          <w:szCs w:val="36"/>
        </w:rPr>
      </w:pPr>
      <w:r w:rsidDel="00000000" w:rsidR="00000000" w:rsidRPr="00000000">
        <w:rPr>
          <w:sz w:val="36"/>
          <w:szCs w:val="36"/>
          <w:rtl w:val="0"/>
        </w:rPr>
        <w:t xml:space="preserve">Thursday, August 27, 2026 at 6pm</w:t>
      </w:r>
      <w:r w:rsidDel="00000000" w:rsidR="00000000" w:rsidRPr="00000000">
        <w:rPr>
          <w:rtl w:val="0"/>
        </w:rPr>
      </w:r>
    </w:p>
    <w:p w:rsidR="00000000" w:rsidDel="00000000" w:rsidP="00000000" w:rsidRDefault="00000000" w:rsidRPr="00000000" w14:paraId="0000000B">
      <w:pPr>
        <w:spacing w:line="276" w:lineRule="auto"/>
        <w:jc w:val="center"/>
        <w:rPr>
          <w:sz w:val="32"/>
          <w:szCs w:val="32"/>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b w:val="1"/>
          <w:bCs w:val="1"/>
          <w:rtl w:val="0"/>
        </w:rPr>
        <w:t xml:space="preserve">Sag Harbor, NY</w:t>
      </w:r>
      <w:r w:rsidDel="00000000" w:rsidR="00000000" w:rsidRPr="00000000">
        <w:rPr>
          <w:rtl w:val="0"/>
        </w:rPr>
        <w:t xml:space="preserve"> — Sag Harbor Cinema hosts renowned producer </w:t>
      </w:r>
      <w:r w:rsidDel="00000000" w:rsidR="00000000" w:rsidRPr="00000000">
        <w:rPr>
          <w:b w:val="1"/>
          <w:bCs w:val="1"/>
          <w:rtl w:val="0"/>
        </w:rPr>
        <w:t xml:space="preserve">Gale Anne Hurd</w:t>
      </w:r>
      <w:r w:rsidDel="00000000" w:rsidR="00000000" w:rsidRPr="00000000">
        <w:rPr>
          <w:rtl w:val="0"/>
        </w:rPr>
        <w:t xml:space="preserve"> for a screening of James Cameron's </w:t>
      </w:r>
      <w:r w:rsidDel="00000000" w:rsidR="00000000" w:rsidRPr="00000000">
        <w:rPr>
          <w:b w:val="1"/>
          <w:bCs w:val="1"/>
          <w:i w:val="1"/>
          <w:iCs w:val="1"/>
          <w:rtl w:val="0"/>
        </w:rPr>
        <w:t xml:space="preserve">The Abyss: Special Edition, </w:t>
      </w:r>
      <w:r w:rsidDel="00000000" w:rsidR="00000000" w:rsidRPr="00000000">
        <w:rPr>
          <w:rtl w:val="0"/>
        </w:rPr>
        <w:t xml:space="preserve">an expanded cut of the director’s landmark 1989 marine science-fiction epic. Following the screening, Hurd will discuss the extraordinary production of </w:t>
      </w:r>
      <w:r w:rsidDel="00000000" w:rsidR="00000000" w:rsidRPr="00000000">
        <w:rPr>
          <w:i w:val="1"/>
          <w:iCs w:val="1"/>
          <w:rtl w:val="0"/>
        </w:rPr>
        <w:t xml:space="preserve">The Abyss</w:t>
      </w:r>
      <w:r w:rsidDel="00000000" w:rsidR="00000000" w:rsidRPr="00000000">
        <w:rPr>
          <w:rtl w:val="0"/>
        </w:rPr>
        <w:t xml:space="preserve">, including its demanding underwater shoot that has become the stuff of Hollywood legend, as well as its groundbreaking visual effects </w:t>
      </w:r>
      <w:r w:rsidDel="00000000" w:rsidR="00000000" w:rsidRPr="00000000">
        <w:rPr>
          <w:rtl w:val="0"/>
        </w:rPr>
        <w:t xml:space="preserve">(Academy Award, 1990)</w:t>
      </w:r>
      <w:r w:rsidDel="00000000" w:rsidR="00000000" w:rsidRPr="00000000">
        <w:rPr>
          <w:rtl w:val="0"/>
        </w:rPr>
        <w:t xml:space="preserve"> and enduring influence on contemporary science fiction.</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Starting with </w:t>
      </w:r>
      <w:r w:rsidDel="00000000" w:rsidR="00000000" w:rsidRPr="00000000">
        <w:rPr>
          <w:i w:val="1"/>
          <w:iCs w:val="1"/>
          <w:rtl w:val="0"/>
        </w:rPr>
        <w:t xml:space="preserve">The</w:t>
      </w:r>
      <w:r w:rsidDel="00000000" w:rsidR="00000000" w:rsidRPr="00000000">
        <w:rPr>
          <w:rtl w:val="0"/>
        </w:rPr>
        <w:t xml:space="preserve"> </w:t>
      </w:r>
      <w:r w:rsidDel="00000000" w:rsidR="00000000" w:rsidRPr="00000000">
        <w:rPr>
          <w:i w:val="1"/>
          <w:iCs w:val="1"/>
          <w:rtl w:val="0"/>
        </w:rPr>
        <w:t xml:space="preserve">Terminator </w:t>
      </w:r>
      <w:r w:rsidDel="00000000" w:rsidR="00000000" w:rsidRPr="00000000">
        <w:rPr>
          <w:rtl w:val="0"/>
        </w:rPr>
        <w:t xml:space="preserve">(1984), which they co-wrote, Hurd’s pioneering collaboration with Cameron helped define a new era of blockbuster filmmaking. </w:t>
      </w:r>
      <w:r w:rsidDel="00000000" w:rsidR="00000000" w:rsidRPr="00000000">
        <w:rPr>
          <w:rtl w:val="0"/>
        </w:rPr>
        <w:t xml:space="preserve">Seemingly</w:t>
      </w:r>
      <w:r w:rsidDel="00000000" w:rsidR="00000000" w:rsidRPr="00000000">
        <w:rPr>
          <w:rtl w:val="0"/>
        </w:rPr>
        <w:t xml:space="preserve"> undaunted by size and technical challenges, she oversaw the making of some of the most ambitious and successful big-budget </w:t>
      </w:r>
      <w:r w:rsidDel="00000000" w:rsidR="00000000" w:rsidRPr="00000000">
        <w:rPr>
          <w:rtl w:val="0"/>
        </w:rPr>
        <w:t xml:space="preserve">science fiction </w:t>
      </w:r>
      <w:r w:rsidDel="00000000" w:rsidR="00000000" w:rsidRPr="00000000">
        <w:rPr>
          <w:rtl w:val="0"/>
        </w:rPr>
        <w:t xml:space="preserve">films of the past four decades, including</w:t>
      </w:r>
      <w:r w:rsidDel="00000000" w:rsidR="00000000" w:rsidRPr="00000000">
        <w:rPr>
          <w:i w:val="1"/>
          <w:iCs w:val="1"/>
          <w:rtl w:val="0"/>
        </w:rPr>
        <w:t xml:space="preserve"> Aliens </w:t>
      </w:r>
      <w:r w:rsidDel="00000000" w:rsidR="00000000" w:rsidRPr="00000000">
        <w:rPr>
          <w:rtl w:val="0"/>
        </w:rPr>
        <w:t xml:space="preserve">(1986)</w:t>
      </w:r>
      <w:r w:rsidDel="00000000" w:rsidR="00000000" w:rsidRPr="00000000">
        <w:rPr>
          <w:i w:val="1"/>
          <w:iCs w:val="1"/>
          <w:rtl w:val="0"/>
        </w:rPr>
        <w:t xml:space="preserve">, Terminator 2: Judgment Day </w:t>
      </w:r>
      <w:r w:rsidDel="00000000" w:rsidR="00000000" w:rsidRPr="00000000">
        <w:rPr>
          <w:rtl w:val="0"/>
        </w:rPr>
        <w:t xml:space="preserve">(1991)</w:t>
      </w:r>
      <w:r w:rsidDel="00000000" w:rsidR="00000000" w:rsidRPr="00000000">
        <w:rPr>
          <w:i w:val="1"/>
          <w:iCs w:val="1"/>
          <w:rtl w:val="0"/>
        </w:rPr>
        <w:t xml:space="preserve">, Armageddon </w:t>
      </w:r>
      <w:r w:rsidDel="00000000" w:rsidR="00000000" w:rsidRPr="00000000">
        <w:rPr>
          <w:rtl w:val="0"/>
        </w:rPr>
        <w:t xml:space="preserve">(1998)</w:t>
      </w:r>
      <w:r w:rsidDel="00000000" w:rsidR="00000000" w:rsidRPr="00000000">
        <w:rPr>
          <w:i w:val="1"/>
          <w:iCs w:val="1"/>
          <w:rtl w:val="0"/>
        </w:rPr>
        <w:t xml:space="preserve">, The Incredible Hulk </w:t>
      </w:r>
      <w:r w:rsidDel="00000000" w:rsidR="00000000" w:rsidRPr="00000000">
        <w:rPr>
          <w:rtl w:val="0"/>
        </w:rPr>
        <w:t xml:space="preserve">(2008)</w:t>
      </w:r>
      <w:r w:rsidDel="00000000" w:rsidR="00000000" w:rsidRPr="00000000">
        <w:rPr>
          <w:i w:val="1"/>
          <w:iCs w:val="1"/>
          <w:rtl w:val="0"/>
        </w:rPr>
        <w:t xml:space="preserve">,</w:t>
      </w:r>
      <w:r w:rsidDel="00000000" w:rsidR="00000000" w:rsidRPr="00000000">
        <w:rPr>
          <w:rtl w:val="0"/>
        </w:rPr>
        <w:t xml:space="preserve"> and, of course, </w:t>
      </w:r>
      <w:r w:rsidDel="00000000" w:rsidR="00000000" w:rsidRPr="00000000">
        <w:rPr>
          <w:i w:val="1"/>
          <w:iCs w:val="1"/>
          <w:rtl w:val="0"/>
        </w:rPr>
        <w:t xml:space="preserve">The Abyss </w:t>
      </w:r>
      <w:r w:rsidDel="00000000" w:rsidR="00000000" w:rsidRPr="00000000">
        <w:rPr>
          <w:rtl w:val="0"/>
        </w:rPr>
        <w:t xml:space="preserve">(1989).</w:t>
      </w:r>
      <w:r w:rsidDel="00000000" w:rsidR="00000000" w:rsidRPr="00000000">
        <w:rPr>
          <w:i w:val="1"/>
          <w:iCs w:val="1"/>
          <w:rtl w:val="0"/>
        </w:rPr>
        <w:t xml:space="preserve"> </w:t>
      </w:r>
      <w:r w:rsidDel="00000000" w:rsidR="00000000" w:rsidRPr="00000000">
        <w:rPr>
          <w:rtl w:val="0"/>
        </w:rPr>
        <w:t xml:space="preserve">She also serves as the executive producer of</w:t>
      </w:r>
      <w:r w:rsidDel="00000000" w:rsidR="00000000" w:rsidRPr="00000000">
        <w:rPr>
          <w:i w:val="1"/>
          <w:iCs w:val="1"/>
          <w:rtl w:val="0"/>
        </w:rPr>
        <w:t xml:space="preserve"> The Walking Dead</w:t>
      </w:r>
      <w:r w:rsidDel="00000000" w:rsidR="00000000" w:rsidRPr="00000000">
        <w:rPr>
          <w:rtl w:val="0"/>
        </w:rPr>
        <w:t xml:space="preserve"> universe, having steered the production of all eleven seasons of the original AMC hit series as well as its multiple spinoffs. </w:t>
      </w:r>
    </w:p>
    <w:p w:rsidR="00000000" w:rsidDel="00000000" w:rsidP="00000000" w:rsidRDefault="00000000" w:rsidRPr="00000000" w14:paraId="0000000F">
      <w:pPr>
        <w:spacing w:line="276" w:lineRule="auto"/>
        <w:rPr>
          <w:i w:val="1"/>
          <w:iCs w:val="1"/>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Beyond her work in narrative film and television, Hurd has produced a number of acclaimed works of nonfiction, including</w:t>
      </w:r>
      <w:r w:rsidDel="00000000" w:rsidR="00000000" w:rsidRPr="00000000">
        <w:rPr>
          <w:color w:val="202122"/>
          <w:rtl w:val="0"/>
        </w:rPr>
        <w:t xml:space="preserve"> </w:t>
      </w:r>
      <w:r w:rsidDel="00000000" w:rsidR="00000000" w:rsidRPr="00000000">
        <w:rPr>
          <w:i w:val="1"/>
          <w:iCs w:val="1"/>
          <w:color w:val="202122"/>
          <w:rtl w:val="0"/>
        </w:rPr>
        <w:t xml:space="preserve">The YouTube Effect</w:t>
      </w:r>
      <w:r w:rsidDel="00000000" w:rsidR="00000000" w:rsidRPr="00000000">
        <w:rPr>
          <w:color w:val="202122"/>
          <w:rtl w:val="0"/>
        </w:rPr>
        <w:t xml:space="preserve">, which premiered at the 2022 Tribeca Film Festival, and three documentaries </w:t>
      </w:r>
      <w:r w:rsidDel="00000000" w:rsidR="00000000" w:rsidRPr="00000000">
        <w:rPr>
          <w:color w:val="202122"/>
          <w:highlight w:val="white"/>
          <w:rtl w:val="0"/>
        </w:rPr>
        <w:t xml:space="preserve">celebrating Native American history and culture </w:t>
      </w:r>
      <w:r w:rsidDel="00000000" w:rsidR="00000000" w:rsidRPr="00000000">
        <w:rPr>
          <w:color w:val="202122"/>
          <w:rtl w:val="0"/>
        </w:rPr>
        <w:t xml:space="preserve">created in partnership with </w:t>
      </w:r>
      <w:r w:rsidDel="00000000" w:rsidR="00000000" w:rsidRPr="00000000">
        <w:rPr>
          <w:color w:val="202122"/>
          <w:rtl w:val="0"/>
        </w:rPr>
        <w:t xml:space="preserve">director</w:t>
      </w:r>
      <w:r w:rsidDel="00000000" w:rsidR="00000000" w:rsidRPr="00000000">
        <w:rPr>
          <w:rtl w:val="0"/>
        </w:rPr>
        <w:t xml:space="preserve"> </w:t>
      </w:r>
      <w:hyperlink r:id="rId7">
        <w:r w:rsidDel="00000000" w:rsidR="00000000" w:rsidRPr="00000000">
          <w:rPr>
            <w:rtl w:val="0"/>
          </w:rPr>
          <w:t xml:space="preserve">Va</w:t>
        </w:r>
      </w:hyperlink>
      <w:hyperlink r:id="rId8">
        <w:r w:rsidDel="00000000" w:rsidR="00000000" w:rsidRPr="00000000">
          <w:rPr>
            <w:highlight w:val="white"/>
            <w:rtl w:val="0"/>
          </w:rPr>
          <w:t xml:space="preserve">lerie Red-Horse Mohl</w:t>
        </w:r>
      </w:hyperlink>
      <w:r w:rsidDel="00000000" w:rsidR="00000000" w:rsidRPr="00000000">
        <w:rPr>
          <w:color w:val="202122"/>
          <w:highlight w:val="white"/>
          <w:rtl w:val="0"/>
        </w:rPr>
        <w:t xml:space="preserve">: </w:t>
      </w:r>
      <w:r w:rsidDel="00000000" w:rsidR="00000000" w:rsidRPr="00000000">
        <w:rPr>
          <w:i w:val="1"/>
          <w:iCs w:val="1"/>
          <w:color w:val="202122"/>
          <w:highlight w:val="white"/>
          <w:rtl w:val="0"/>
        </w:rPr>
        <w:t xml:space="preserve">True Whispers: The Story of the Navajo Code Talkers,</w:t>
      </w:r>
      <w:r w:rsidDel="00000000" w:rsidR="00000000" w:rsidRPr="00000000">
        <w:rPr>
          <w:color w:val="202122"/>
          <w:highlight w:val="white"/>
          <w:rtl w:val="0"/>
        </w:rPr>
        <w:t xml:space="preserve"> </w:t>
      </w:r>
      <w:hyperlink r:id="rId9">
        <w:r w:rsidDel="00000000" w:rsidR="00000000" w:rsidRPr="00000000">
          <w:rPr>
            <w:i w:val="1"/>
            <w:iCs w:val="1"/>
            <w:highlight w:val="white"/>
            <w:rtl w:val="0"/>
          </w:rPr>
          <w:t xml:space="preserve">Choctaw Code Talkers</w:t>
        </w:r>
      </w:hyperlink>
      <w:r w:rsidDel="00000000" w:rsidR="00000000" w:rsidRPr="00000000">
        <w:rPr>
          <w:highlight w:val="white"/>
          <w:rtl w:val="0"/>
        </w:rPr>
        <w:t xml:space="preserve">, and </w:t>
      </w:r>
      <w:hyperlink r:id="rId10">
        <w:r w:rsidDel="00000000" w:rsidR="00000000" w:rsidRPr="00000000">
          <w:rPr>
            <w:i w:val="1"/>
            <w:iCs w:val="1"/>
            <w:highlight w:val="white"/>
            <w:rtl w:val="0"/>
          </w:rPr>
          <w:t xml:space="preserve">Mankiller</w:t>
        </w:r>
      </w:hyperlink>
      <w:r w:rsidDel="00000000" w:rsidR="00000000" w:rsidRPr="00000000">
        <w:rPr>
          <w:rtl w:val="0"/>
        </w:rPr>
        <w:t xml:space="preserve">. </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i w:val="1"/>
          <w:iCs w:val="1"/>
        </w:rPr>
      </w:pPr>
      <w:r w:rsidDel="00000000" w:rsidR="00000000" w:rsidRPr="00000000">
        <w:rPr>
          <w:rtl w:val="0"/>
        </w:rPr>
        <w:t xml:space="preserve">“Fearless is a word that comes to mind when I think of Gale Anne Hurd. Her producing acumen, her understanding of film and her passion for genre — cultivated since the early years as an assistant to Roger Corman — have brought Hollywood blockbusters as close to avant-garde as they could ever be. I am thrilled that she will appear at the Cinema with one of her most breathtaking films,” says SHC’s Artistic Director Giulia D’Agnolo Vallan.</w:t>
      </w: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Set aboard an experimental deep-sea drilling platform,</w:t>
      </w:r>
      <w:r w:rsidDel="00000000" w:rsidR="00000000" w:rsidRPr="00000000">
        <w:rPr>
          <w:i w:val="1"/>
          <w:iCs w:val="1"/>
          <w:rtl w:val="0"/>
        </w:rPr>
        <w:t xml:space="preserve"> The Abyss </w:t>
      </w:r>
      <w:r w:rsidDel="00000000" w:rsidR="00000000" w:rsidRPr="00000000">
        <w:rPr>
          <w:rtl w:val="0"/>
        </w:rPr>
        <w:t xml:space="preserve">follows a civilian diving team (led by Ed Harris, Mary Elizabeth Mastrantonio) enlisted by the U.S. Navy to recover a sunken nuclear submarine. As tensions mount in the depths of the ocean, the crew encounters a mysterious and otherworldly intelligence, leading to one of the most ambitious and visually astonishing science-fiction films ever made. </w:t>
      </w:r>
      <w:r w:rsidDel="00000000" w:rsidR="00000000" w:rsidRPr="00000000">
        <w:rPr>
          <w:i w:val="1"/>
          <w:iCs w:val="1"/>
          <w:rtl w:val="0"/>
        </w:rPr>
        <w:t xml:space="preserve">The Abyss: Special Edition</w:t>
      </w:r>
      <w:r w:rsidDel="00000000" w:rsidR="00000000" w:rsidRPr="00000000">
        <w:rPr>
          <w:rtl w:val="0"/>
        </w:rPr>
        <w:t xml:space="preserve"> adds nearly thirty minutes of footage originally cut from the theatrical release, offering Cameron's definitive vision.</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i w:val="1"/>
          <w:iCs w:val="1"/>
        </w:rPr>
      </w:pPr>
      <w:r w:rsidDel="00000000" w:rsidR="00000000" w:rsidRPr="00000000">
        <w:rPr>
          <w:i w:val="1"/>
          <w:iCs w:val="1"/>
          <w:rtl w:val="0"/>
        </w:rPr>
        <w:t xml:space="preserve">Tickets available at the box office or sagharborcinema.org</w:t>
      </w:r>
    </w:p>
    <w:p w:rsidR="00000000" w:rsidDel="00000000" w:rsidP="00000000" w:rsidRDefault="00000000" w:rsidRPr="00000000" w14:paraId="00000017">
      <w:pPr>
        <w:spacing w:line="276" w:lineRule="auto"/>
        <w:rPr>
          <w:i w:val="1"/>
          <w:iCs w:val="1"/>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b w:val="1"/>
          <w:bCs w:val="1"/>
          <w:u w:val="single"/>
        </w:rPr>
      </w:pPr>
      <w:r w:rsidDel="00000000" w:rsidR="00000000" w:rsidRPr="00000000">
        <w:rPr>
          <w:b w:val="1"/>
          <w:bCs w:val="1"/>
          <w:u w:val="single"/>
          <w:rtl w:val="0"/>
        </w:rPr>
        <w:t xml:space="preserve">ABOUT GALE ANNE HURD</w:t>
      </w:r>
    </w:p>
    <w:p w:rsidR="00000000" w:rsidDel="00000000" w:rsidP="00000000" w:rsidRDefault="00000000" w:rsidRPr="00000000" w14:paraId="0000001B">
      <w:pPr>
        <w:spacing w:line="276" w:lineRule="auto"/>
        <w:rPr>
          <w:b w:val="1"/>
          <w:bCs w:val="1"/>
          <w:u w:val="single"/>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color w:val="222222"/>
          <w:rtl w:val="0"/>
        </w:rPr>
        <w:t xml:space="preserve">Gale Anne Hurd's producing feature credits include a number of Academy Award-nominated and winning films such as </w:t>
      </w:r>
      <w:r w:rsidDel="00000000" w:rsidR="00000000" w:rsidRPr="00000000">
        <w:rPr>
          <w:i w:val="1"/>
          <w:iCs w:val="1"/>
          <w:color w:val="222222"/>
          <w:rtl w:val="0"/>
        </w:rPr>
        <w:t xml:space="preserve">ALIENS</w:t>
      </w:r>
      <w:r w:rsidDel="00000000" w:rsidR="00000000" w:rsidRPr="00000000">
        <w:rPr>
          <w:color w:val="222222"/>
          <w:rtl w:val="0"/>
        </w:rPr>
        <w:t xml:space="preserve">, </w:t>
      </w:r>
      <w:r w:rsidDel="00000000" w:rsidR="00000000" w:rsidRPr="00000000">
        <w:rPr>
          <w:i w:val="1"/>
          <w:iCs w:val="1"/>
          <w:color w:val="222222"/>
          <w:rtl w:val="0"/>
        </w:rPr>
        <w:t xml:space="preserve">THE ABYSS</w:t>
      </w:r>
      <w:r w:rsidDel="00000000" w:rsidR="00000000" w:rsidRPr="00000000">
        <w:rPr>
          <w:color w:val="222222"/>
          <w:rtl w:val="0"/>
        </w:rPr>
        <w:t xml:space="preserve">, </w:t>
      </w:r>
      <w:r w:rsidDel="00000000" w:rsidR="00000000" w:rsidRPr="00000000">
        <w:rPr>
          <w:i w:val="1"/>
          <w:iCs w:val="1"/>
          <w:color w:val="222222"/>
          <w:rtl w:val="0"/>
        </w:rPr>
        <w:t xml:space="preserve">THE GHOST AND THE DARKNESS</w:t>
      </w:r>
      <w:r w:rsidDel="00000000" w:rsidR="00000000" w:rsidRPr="00000000">
        <w:rPr>
          <w:color w:val="222222"/>
          <w:rtl w:val="0"/>
        </w:rPr>
        <w:t xml:space="preserve">, </w:t>
      </w:r>
      <w:r w:rsidDel="00000000" w:rsidR="00000000" w:rsidRPr="00000000">
        <w:rPr>
          <w:i w:val="1"/>
          <w:iCs w:val="1"/>
          <w:color w:val="222222"/>
          <w:rtl w:val="0"/>
        </w:rPr>
        <w:t xml:space="preserve">ARMAGEDDON</w:t>
      </w:r>
      <w:r w:rsidDel="00000000" w:rsidR="00000000" w:rsidRPr="00000000">
        <w:rPr>
          <w:color w:val="222222"/>
          <w:rtl w:val="0"/>
        </w:rPr>
        <w:t xml:space="preserve"> and </w:t>
      </w:r>
      <w:r w:rsidDel="00000000" w:rsidR="00000000" w:rsidRPr="00000000">
        <w:rPr>
          <w:i w:val="1"/>
          <w:iCs w:val="1"/>
          <w:color w:val="222222"/>
          <w:rtl w:val="0"/>
        </w:rPr>
        <w:t xml:space="preserve">TERMINATOR 2: JUDGMENT DAY</w:t>
      </w:r>
      <w:r w:rsidDel="00000000" w:rsidR="00000000" w:rsidRPr="00000000">
        <w:rPr>
          <w:color w:val="222222"/>
          <w:rtl w:val="0"/>
        </w:rPr>
        <w:t xml:space="preserve">, which along with </w:t>
      </w:r>
      <w:r w:rsidDel="00000000" w:rsidR="00000000" w:rsidRPr="00000000">
        <w:rPr>
          <w:i w:val="1"/>
          <w:iCs w:val="1"/>
          <w:color w:val="222222"/>
          <w:rtl w:val="0"/>
        </w:rPr>
        <w:t xml:space="preserve">THE TERMINATOR</w:t>
      </w:r>
      <w:r w:rsidDel="00000000" w:rsidR="00000000" w:rsidRPr="00000000">
        <w:rPr>
          <w:color w:val="222222"/>
          <w:rtl w:val="0"/>
        </w:rPr>
        <w:t xml:space="preserve"> that Hurd co-wrote, was added to the National Film Registry by the US Library of Congress. Her additional feature credits include</w:t>
      </w:r>
      <w:r w:rsidDel="00000000" w:rsidR="00000000" w:rsidRPr="00000000">
        <w:rPr>
          <w:i w:val="1"/>
          <w:iCs w:val="1"/>
          <w:color w:val="222222"/>
          <w:rtl w:val="0"/>
        </w:rPr>
        <w:t xml:space="preserve"> TREMORS</w:t>
      </w:r>
      <w:r w:rsidDel="00000000" w:rsidR="00000000" w:rsidRPr="00000000">
        <w:rPr>
          <w:color w:val="222222"/>
          <w:rtl w:val="0"/>
        </w:rPr>
        <w:t xml:space="preserve">, </w:t>
      </w:r>
      <w:r w:rsidDel="00000000" w:rsidR="00000000" w:rsidRPr="00000000">
        <w:rPr>
          <w:i w:val="1"/>
          <w:iCs w:val="1"/>
          <w:color w:val="222222"/>
          <w:rtl w:val="0"/>
        </w:rPr>
        <w:t xml:space="preserve">ALIEN NATION</w:t>
      </w:r>
      <w:r w:rsidDel="00000000" w:rsidR="00000000" w:rsidRPr="00000000">
        <w:rPr>
          <w:color w:val="222222"/>
          <w:rtl w:val="0"/>
        </w:rPr>
        <w:t xml:space="preserve">, </w:t>
      </w:r>
      <w:r w:rsidDel="00000000" w:rsidR="00000000" w:rsidRPr="00000000">
        <w:rPr>
          <w:i w:val="1"/>
          <w:iCs w:val="1"/>
          <w:color w:val="222222"/>
          <w:rtl w:val="0"/>
        </w:rPr>
        <w:t xml:space="preserve">THE RELIC</w:t>
      </w:r>
      <w:r w:rsidDel="00000000" w:rsidR="00000000" w:rsidRPr="00000000">
        <w:rPr>
          <w:color w:val="222222"/>
          <w:rtl w:val="0"/>
        </w:rPr>
        <w:t xml:space="preserve">, </w:t>
      </w:r>
      <w:r w:rsidDel="00000000" w:rsidR="00000000" w:rsidRPr="00000000">
        <w:rPr>
          <w:i w:val="1"/>
          <w:iCs w:val="1"/>
          <w:color w:val="222222"/>
          <w:rtl w:val="0"/>
        </w:rPr>
        <w:t xml:space="preserve">THE INCREDIBLE HULK</w:t>
      </w:r>
      <w:r w:rsidDel="00000000" w:rsidR="00000000" w:rsidRPr="00000000">
        <w:rPr>
          <w:color w:val="222222"/>
          <w:rtl w:val="0"/>
        </w:rPr>
        <w:t xml:space="preserve">,</w:t>
      </w:r>
      <w:r w:rsidDel="00000000" w:rsidR="00000000" w:rsidRPr="00000000">
        <w:rPr>
          <w:i w:val="1"/>
          <w:iCs w:val="1"/>
          <w:color w:val="222222"/>
          <w:rtl w:val="0"/>
        </w:rPr>
        <w:t xml:space="preserve"> </w:t>
      </w:r>
      <w:r w:rsidDel="00000000" w:rsidR="00000000" w:rsidRPr="00000000">
        <w:rPr>
          <w:color w:val="222222"/>
          <w:rtl w:val="0"/>
        </w:rPr>
        <w:t xml:space="preserve">the Watergate satire,</w:t>
      </w:r>
      <w:r w:rsidDel="00000000" w:rsidR="00000000" w:rsidRPr="00000000">
        <w:rPr>
          <w:i w:val="1"/>
          <w:iCs w:val="1"/>
          <w:color w:val="222222"/>
          <w:rtl w:val="0"/>
        </w:rPr>
        <w:t xml:space="preserve"> DICK</w:t>
      </w:r>
      <w:r w:rsidDel="00000000" w:rsidR="00000000" w:rsidRPr="00000000">
        <w:rPr>
          <w:rtl w:val="0"/>
        </w:rPr>
        <w:t xml:space="preserve">, and </w:t>
      </w:r>
      <w:r w:rsidDel="00000000" w:rsidR="00000000" w:rsidRPr="00000000">
        <w:rPr>
          <w:i w:val="1"/>
          <w:iCs w:val="1"/>
          <w:rtl w:val="0"/>
        </w:rPr>
        <w:t xml:space="preserve">THE WATERDANCE</w:t>
      </w:r>
      <w:r w:rsidDel="00000000" w:rsidR="00000000" w:rsidRPr="00000000">
        <w:rPr>
          <w:rtl w:val="0"/>
        </w:rPr>
        <w:t xml:space="preserve">, which won the Independent Spirit Screenplay and Best First Feature Awards, as well as the Audience and Screenplay Awards at the Sundance Film Festival.  Additional credits on the film side include the feature film, </w:t>
      </w:r>
      <w:r w:rsidDel="00000000" w:rsidR="00000000" w:rsidRPr="00000000">
        <w:rPr>
          <w:i w:val="1"/>
          <w:iCs w:val="1"/>
          <w:rtl w:val="0"/>
        </w:rPr>
        <w:t xml:space="preserve">HELLFEST,</w:t>
      </w:r>
      <w:r w:rsidDel="00000000" w:rsidR="00000000" w:rsidRPr="00000000">
        <w:rPr>
          <w:rtl w:val="0"/>
        </w:rPr>
        <w:t xml:space="preserve"> produced</w:t>
      </w:r>
      <w:r w:rsidDel="00000000" w:rsidR="00000000" w:rsidRPr="00000000">
        <w:rPr>
          <w:i w:val="1"/>
          <w:iCs w:val="1"/>
          <w:rtl w:val="0"/>
        </w:rPr>
        <w:t xml:space="preserve"> </w:t>
      </w:r>
      <w:r w:rsidDel="00000000" w:rsidR="00000000" w:rsidRPr="00000000">
        <w:rPr>
          <w:rtl w:val="0"/>
        </w:rPr>
        <w:t xml:space="preserve">for Lionsgate, which is currently streaming on Netflix, and </w:t>
      </w:r>
      <w:r w:rsidDel="00000000" w:rsidR="00000000" w:rsidRPr="00000000">
        <w:rPr>
          <w:i w:val="1"/>
          <w:iCs w:val="1"/>
          <w:rtl w:val="0"/>
        </w:rPr>
        <w:t xml:space="preserve">MANKILLER</w:t>
      </w:r>
      <w:r w:rsidDel="00000000" w:rsidR="00000000" w:rsidRPr="00000000">
        <w:rPr>
          <w:rtl w:val="0"/>
        </w:rPr>
        <w:t xml:space="preserve">, that chronicles the extraordinary life of the late Wilma Mankiller, the first woman elected Principal Chief of the Cherokee Nation. Most recently Valhalla produced Tribeca Film Festival’s Spotlight Documentary </w:t>
      </w:r>
      <w:r w:rsidDel="00000000" w:rsidR="00000000" w:rsidRPr="00000000">
        <w:rPr>
          <w:i w:val="1"/>
          <w:iCs w:val="1"/>
          <w:rtl w:val="0"/>
        </w:rPr>
        <w:t xml:space="preserve">THE YOUTUBE EFFECT</w:t>
      </w:r>
      <w:r w:rsidDel="00000000" w:rsidR="00000000" w:rsidRPr="00000000">
        <w:rPr>
          <w:rtl w:val="0"/>
        </w:rPr>
        <w:t xml:space="preserve">, which shines a light on the spread of misinformation and the algorithms that manipulate public perception. </w:t>
      </w:r>
    </w:p>
    <w:p w:rsidR="00000000" w:rsidDel="00000000" w:rsidP="00000000" w:rsidRDefault="00000000" w:rsidRPr="00000000" w14:paraId="0000001D">
      <w:pPr>
        <w:shd w:fill="ffffff" w:val="clea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Hurd is also an Executive Producer of </w:t>
      </w:r>
      <w:r w:rsidDel="00000000" w:rsidR="00000000" w:rsidRPr="00000000">
        <w:rPr>
          <w:i w:val="1"/>
          <w:iCs w:val="1"/>
          <w:rtl w:val="0"/>
        </w:rPr>
        <w:t xml:space="preserve">THE WALKING DEAD</w:t>
      </w:r>
      <w:r w:rsidDel="00000000" w:rsidR="00000000" w:rsidRPr="00000000">
        <w:rPr>
          <w:rtl w:val="0"/>
        </w:rPr>
        <w:t xml:space="preserve"> universe, which includes ratings juggernauts </w:t>
      </w:r>
      <w:r w:rsidDel="00000000" w:rsidR="00000000" w:rsidRPr="00000000">
        <w:rPr>
          <w:i w:val="1"/>
          <w:iCs w:val="1"/>
          <w:rtl w:val="0"/>
        </w:rPr>
        <w:t xml:space="preserve">THE WALKING DEAD: DEAD CITY</w:t>
      </w:r>
      <w:r w:rsidDel="00000000" w:rsidR="00000000" w:rsidRPr="00000000">
        <w:rPr>
          <w:rtl w:val="0"/>
        </w:rPr>
        <w:t xml:space="preserve"> and </w:t>
      </w:r>
      <w:r w:rsidDel="00000000" w:rsidR="00000000" w:rsidRPr="00000000">
        <w:rPr>
          <w:i w:val="1"/>
          <w:iCs w:val="1"/>
          <w:rtl w:val="0"/>
        </w:rPr>
        <w:t xml:space="preserve">THE WALKING DEAD: DARYL DIXON</w:t>
      </w:r>
      <w:r w:rsidDel="00000000" w:rsidR="00000000" w:rsidRPr="00000000">
        <w:rPr>
          <w:rtl w:val="0"/>
        </w:rPr>
        <w:t xml:space="preserve">, as well as the record-setting miniseries </w:t>
      </w:r>
      <w:r w:rsidDel="00000000" w:rsidR="00000000" w:rsidRPr="00000000">
        <w:rPr>
          <w:i w:val="1"/>
          <w:iCs w:val="1"/>
          <w:rtl w:val="0"/>
        </w:rPr>
        <w:t xml:space="preserve">THE WALKING DEAD: THE ONES WHO LIVE</w:t>
      </w:r>
      <w:r w:rsidDel="00000000" w:rsidR="00000000" w:rsidRPr="00000000">
        <w:rPr>
          <w:rtl w:val="0"/>
        </w:rPr>
        <w:t xml:space="preserve">. Her Valhalla Entertainment banner produced all eleven seasons of the global cultural phenomenon </w:t>
      </w:r>
      <w:r w:rsidDel="00000000" w:rsidR="00000000" w:rsidRPr="00000000">
        <w:rPr>
          <w:i w:val="1"/>
          <w:iCs w:val="1"/>
          <w:rtl w:val="0"/>
        </w:rPr>
        <w:t xml:space="preserve">THE WALKING DEAD, </w:t>
      </w:r>
      <w:r w:rsidDel="00000000" w:rsidR="00000000" w:rsidRPr="00000000">
        <w:rPr>
          <w:rtl w:val="0"/>
        </w:rPr>
        <w:t xml:space="preserve">as well as the eight seasons of </w:t>
      </w:r>
      <w:r w:rsidDel="00000000" w:rsidR="00000000" w:rsidRPr="00000000">
        <w:rPr>
          <w:i w:val="1"/>
          <w:iCs w:val="1"/>
          <w:rtl w:val="0"/>
        </w:rPr>
        <w:t xml:space="preserve">FEAR THE WALKING DEAD</w:t>
      </w:r>
      <w:r w:rsidDel="00000000" w:rsidR="00000000" w:rsidRPr="00000000">
        <w:rPr>
          <w:rtl w:val="0"/>
        </w:rPr>
        <w:t xml:space="preserve"> for AMC. She was an Executive Producer on </w:t>
      </w:r>
      <w:r w:rsidDel="00000000" w:rsidR="00000000" w:rsidRPr="00000000">
        <w:rPr>
          <w:i w:val="1"/>
          <w:iCs w:val="1"/>
          <w:rtl w:val="0"/>
        </w:rPr>
        <w:t xml:space="preserve">THE WALKING DEAD: WORLD BEYOND</w:t>
      </w:r>
      <w:r w:rsidDel="00000000" w:rsidR="00000000" w:rsidRPr="00000000">
        <w:rPr>
          <w:rtl w:val="0"/>
        </w:rPr>
        <w:t xml:space="preserve">, and a Consulting Producer on the </w:t>
      </w:r>
      <w:r w:rsidDel="00000000" w:rsidR="00000000" w:rsidRPr="00000000">
        <w:rPr>
          <w:i w:val="1"/>
          <w:iCs w:val="1"/>
          <w:rtl w:val="0"/>
        </w:rPr>
        <w:t xml:space="preserve">TALKING DEAD</w:t>
      </w:r>
      <w:r w:rsidDel="00000000" w:rsidR="00000000" w:rsidRPr="00000000">
        <w:rPr>
          <w:rtl w:val="0"/>
        </w:rPr>
        <w:t xml:space="preserve"> series.</w:t>
      </w:r>
    </w:p>
    <w:p w:rsidR="00000000" w:rsidDel="00000000" w:rsidP="00000000" w:rsidRDefault="00000000" w:rsidRPr="00000000" w14:paraId="0000001F">
      <w:pPr>
        <w:spacing w:line="276" w:lineRule="auto"/>
        <w:rPr/>
      </w:pPr>
      <w:r w:rsidDel="00000000" w:rsidR="00000000" w:rsidRPr="00000000">
        <w:rPr>
          <w:rtl w:val="0"/>
        </w:rPr>
        <w:t xml:space="preserve"> </w:t>
      </w:r>
    </w:p>
    <w:p w:rsidR="00000000" w:rsidDel="00000000" w:rsidP="00000000" w:rsidRDefault="00000000" w:rsidRPr="00000000" w14:paraId="00000020">
      <w:pPr>
        <w:spacing w:line="276" w:lineRule="auto"/>
        <w:rPr/>
      </w:pPr>
      <w:r w:rsidDel="00000000" w:rsidR="00000000" w:rsidRPr="00000000">
        <w:rPr>
          <w:rtl w:val="0"/>
        </w:rPr>
        <w:t xml:space="preserve">Additional Valhalla TV credits include Amazon Prime Video’s </w:t>
      </w:r>
      <w:r w:rsidDel="00000000" w:rsidR="00000000" w:rsidRPr="00000000">
        <w:rPr>
          <w:i w:val="1"/>
          <w:iCs w:val="1"/>
          <w:rtl w:val="0"/>
        </w:rPr>
        <w:t xml:space="preserve">LORE,</w:t>
      </w:r>
      <w:r w:rsidDel="00000000" w:rsidR="00000000" w:rsidRPr="00000000">
        <w:rPr>
          <w:rtl w:val="0"/>
        </w:rPr>
        <w:t xml:space="preserve"> SYFY’s limited series </w:t>
      </w:r>
      <w:r w:rsidDel="00000000" w:rsidR="00000000" w:rsidRPr="00000000">
        <w:rPr>
          <w:i w:val="1"/>
          <w:iCs w:val="1"/>
          <w:rtl w:val="0"/>
        </w:rPr>
        <w:t xml:space="preserve">HUNTERS</w:t>
      </w:r>
      <w:r w:rsidDel="00000000" w:rsidR="00000000" w:rsidRPr="00000000">
        <w:rPr>
          <w:rtl w:val="0"/>
        </w:rPr>
        <w:t xml:space="preserve">, and two seasons of </w:t>
      </w:r>
      <w:r w:rsidDel="00000000" w:rsidR="00000000" w:rsidRPr="00000000">
        <w:rPr>
          <w:i w:val="1"/>
          <w:iCs w:val="1"/>
          <w:rtl w:val="0"/>
        </w:rPr>
        <w:t xml:space="preserve">FALLING WATER</w:t>
      </w:r>
      <w:r w:rsidDel="00000000" w:rsidR="00000000" w:rsidRPr="00000000">
        <w:rPr>
          <w:rtl w:val="0"/>
        </w:rPr>
        <w:t xml:space="preserve"> on the USA Network. </w:t>
      </w:r>
    </w:p>
    <w:p w:rsidR="00000000" w:rsidDel="00000000" w:rsidP="00000000" w:rsidRDefault="00000000" w:rsidRPr="00000000" w14:paraId="00000021">
      <w:pPr>
        <w:spacing w:line="276" w:lineRule="auto"/>
        <w:rPr/>
      </w:pPr>
      <w:r w:rsidDel="00000000" w:rsidR="00000000" w:rsidRPr="00000000">
        <w:rPr>
          <w:rtl w:val="0"/>
        </w:rPr>
        <w:t xml:space="preserve"> </w:t>
      </w:r>
    </w:p>
    <w:p w:rsidR="00000000" w:rsidDel="00000000" w:rsidP="00000000" w:rsidRDefault="00000000" w:rsidRPr="00000000" w14:paraId="00000022">
      <w:pPr>
        <w:spacing w:line="276" w:lineRule="auto"/>
        <w:rPr/>
      </w:pPr>
      <w:r w:rsidDel="00000000" w:rsidR="00000000" w:rsidRPr="00000000">
        <w:rPr>
          <w:rtl w:val="0"/>
        </w:rPr>
        <w:t xml:space="preserve">Hurd was recently elected to the Academy Museum’s prestigious Board of Trustees alongside Guillermo Del Toro and John Gore. She is also the recipient of the ‘Woman In Fan’ Lifetime Achievement Award at the Sitges Film Festival, as well as the ‘Premio Raimondo Rezzonico (Best Producer)’ Award at the Locarno Film Festival.</w:t>
      </w:r>
    </w:p>
    <w:p w:rsidR="00000000" w:rsidDel="00000000" w:rsidP="00000000" w:rsidRDefault="00000000" w:rsidRPr="00000000" w14:paraId="00000023">
      <w:pPr>
        <w:spacing w:line="276" w:lineRule="auto"/>
        <w:rPr>
          <w:rFonts w:ascii="Aptos" w:cs="Aptos" w:eastAsia="Aptos" w:hAnsi="Aptos"/>
          <w:sz w:val="24"/>
          <w:szCs w:val="24"/>
        </w:rPr>
      </w:pPr>
      <w:r w:rsidDel="00000000" w:rsidR="00000000" w:rsidRPr="00000000">
        <w:rPr>
          <w:rFonts w:ascii="Aptos" w:cs="Aptos" w:eastAsia="Aptos" w:hAnsi="Aptos"/>
          <w:sz w:val="24"/>
          <w:szCs w:val="24"/>
          <w:rtl w:val="0"/>
        </w:rPr>
        <w:t xml:space="preserve"> </w:t>
      </w:r>
    </w:p>
    <w:p w:rsidR="00000000" w:rsidDel="00000000" w:rsidP="00000000" w:rsidRDefault="00000000" w:rsidRPr="00000000" w14:paraId="00000024">
      <w:pPr>
        <w:rPr>
          <w:rFonts w:ascii="Aptos" w:cs="Aptos" w:eastAsia="Aptos" w:hAnsi="Aptos"/>
          <w:sz w:val="24"/>
          <w:szCs w:val="24"/>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b w:val="1"/>
          <w:bCs w:val="1"/>
          <w:u w:val="single"/>
        </w:rPr>
      </w:pPr>
      <w:r w:rsidDel="00000000" w:rsidR="00000000" w:rsidRPr="00000000">
        <w:rPr>
          <w:b w:val="1"/>
          <w:bCs w:val="1"/>
          <w:u w:val="single"/>
          <w:rtl w:val="0"/>
        </w:rPr>
        <w:t xml:space="preserve">ABOUT THE FILM</w:t>
      </w:r>
    </w:p>
    <w:p w:rsidR="00000000" w:rsidDel="00000000" w:rsidP="00000000" w:rsidRDefault="00000000" w:rsidRPr="00000000" w14:paraId="00000027">
      <w:pPr>
        <w:spacing w:line="276" w:lineRule="auto"/>
        <w:rPr>
          <w:b w:val="1"/>
          <w:bCs w:val="1"/>
          <w:u w:val="single"/>
        </w:rPr>
      </w:pPr>
      <w:r w:rsidDel="00000000" w:rsidR="00000000" w:rsidRPr="00000000">
        <w:rPr>
          <w:rtl w:val="0"/>
        </w:rPr>
      </w:r>
    </w:p>
    <w:p w:rsidR="00000000" w:rsidDel="00000000" w:rsidP="00000000" w:rsidRDefault="00000000" w:rsidRPr="00000000" w14:paraId="00000028">
      <w:pPr>
        <w:spacing w:line="276" w:lineRule="auto"/>
        <w:rPr>
          <w:b w:val="1"/>
          <w:bCs w:val="1"/>
          <w:i w:val="1"/>
          <w:iCs w:val="1"/>
        </w:rPr>
      </w:pPr>
      <w:r w:rsidDel="00000000" w:rsidR="00000000" w:rsidRPr="00000000">
        <w:rPr>
          <w:b w:val="1"/>
          <w:bCs w:val="1"/>
          <w:i w:val="1"/>
          <w:iCs w:val="1"/>
          <w:rtl w:val="0"/>
        </w:rPr>
        <w:t xml:space="preserve">THE ABYSS: SPECIAL EDITION</w:t>
      </w:r>
    </w:p>
    <w:p w:rsidR="00000000" w:rsidDel="00000000" w:rsidP="00000000" w:rsidRDefault="00000000" w:rsidRPr="00000000" w14:paraId="00000029">
      <w:pPr>
        <w:spacing w:line="276" w:lineRule="auto"/>
        <w:rPr/>
      </w:pPr>
      <w:r w:rsidDel="00000000" w:rsidR="00000000" w:rsidRPr="00000000">
        <w:rPr>
          <w:rtl w:val="0"/>
        </w:rPr>
        <w:t xml:space="preserve">Directed by James Cameron</w:t>
      </w:r>
    </w:p>
    <w:p w:rsidR="00000000" w:rsidDel="00000000" w:rsidP="00000000" w:rsidRDefault="00000000" w:rsidRPr="00000000" w14:paraId="0000002A">
      <w:pPr>
        <w:spacing w:line="276" w:lineRule="auto"/>
        <w:rPr/>
      </w:pPr>
      <w:r w:rsidDel="00000000" w:rsidR="00000000" w:rsidRPr="00000000">
        <w:rPr>
          <w:rtl w:val="0"/>
        </w:rPr>
        <w:t xml:space="preserve">USA | 1989 | 171 mins | English</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b w:val="1"/>
          <w:bCs w:val="1"/>
          <w:i w:val="1"/>
          <w:iCs w:val="1"/>
        </w:rPr>
      </w:pPr>
      <w:r w:rsidDel="00000000" w:rsidR="00000000" w:rsidRPr="00000000">
        <w:rPr>
          <w:b w:val="1"/>
          <w:bCs w:val="1"/>
          <w:i w:val="1"/>
          <w:iCs w:val="1"/>
          <w:rtl w:val="0"/>
        </w:rPr>
        <w:t xml:space="preserve">Followed by a Q&amp;A with producer Gale Anne Hurd</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After a U.S. nuclear submarine mysteriously sinks in the depths of the ocean, a civilian deep-sea drilling crew is recruited to assist a Navy SEAL recovery mission. As tensions mount beneath crushing pressure, estranged petroleum engineers Bud Brigman (Ed Harris) and Lindsey Brigman (Mary Elizabeth Mastrantonio) must confront their fractured relationship while encountering an extraordinary alien aquatic species that challenges humanity's understanding of the unknown. Adding almost 30 minutes of previously unseen footage to the original release version, the special edition finally reflects Cameron’s artistic vision.</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jc w:val="center"/>
        <w:rPr/>
      </w:pPr>
      <w:r w:rsidDel="00000000" w:rsidR="00000000" w:rsidRPr="00000000">
        <w:rPr>
          <w:rtl w:val="0"/>
        </w:rPr>
        <w:t xml:space="preserve"># # #</w:t>
      </w:r>
    </w:p>
    <w:p w:rsidR="00000000" w:rsidDel="00000000" w:rsidP="00000000" w:rsidRDefault="00000000" w:rsidRPr="00000000" w14:paraId="00000031">
      <w:pPr>
        <w:spacing w:line="276" w:lineRule="auto"/>
        <w:jc w:val="center"/>
        <w:rPr/>
      </w:pPr>
      <w:r w:rsidDel="00000000" w:rsidR="00000000" w:rsidRPr="00000000">
        <w:rPr>
          <w:rtl w:val="0"/>
        </w:rPr>
      </w:r>
    </w:p>
    <w:p w:rsidR="00000000" w:rsidDel="00000000" w:rsidP="00000000" w:rsidRDefault="00000000" w:rsidRPr="00000000" w14:paraId="00000032">
      <w:pPr>
        <w:spacing w:line="276" w:lineRule="auto"/>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11"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pageBreakBefore w:val="0"/>
      <w:ind w:left="-360" w:firstLine="360"/>
      <w:rPr/>
    </w:pPr>
    <w:r w:rsidDel="00000000" w:rsidR="00000000" w:rsidRPr="00000000">
      <w:rPr>
        <w:rtl w:val="0"/>
      </w:rPr>
    </w:r>
  </w:p>
  <w:p w:rsidR="00000000" w:rsidDel="00000000" w:rsidP="00000000" w:rsidRDefault="00000000" w:rsidRPr="00000000" w14:paraId="00000035">
    <w:pPr>
      <w:pageBreakBefore w:val="0"/>
      <w:ind w:left="-360" w:firstLine="360"/>
      <w:rPr/>
    </w:pPr>
    <w:r w:rsidDel="00000000" w:rsidR="00000000" w:rsidRPr="00000000">
      <w:rPr/>
      <w:drawing>
        <wp:inline distB="114300" distT="114300" distL="114300" distR="114300">
          <wp:extent cx="1574151" cy="92492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74151" cy="924925"/>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pageBreakBefore w:val="0"/>
      <w:ind w:left="-360"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en.wikipedia.org/wiki/Mankiller_(film)" TargetMode="External"/><Relationship Id="rId9" Type="http://schemas.openxmlformats.org/officeDocument/2006/relationships/hyperlink" Target="https://en.wikipedia.org/wiki/Choctaw_code_talkers" TargetMode="Externa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yperlink" Target="https://en.wikipedia.org/wiki/Valerie_Red-Horse" TargetMode="External"/><Relationship Id="rId8" Type="http://schemas.openxmlformats.org/officeDocument/2006/relationships/hyperlink" Target="https://en.wikipedia.org/wiki/Valerie_Red-Hor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